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B35E" w14:textId="77777777" w:rsidR="003057B7" w:rsidRPr="00966960" w:rsidRDefault="003057B7" w:rsidP="003057B7">
      <w:pPr>
        <w:pStyle w:val="a4"/>
        <w:ind w:firstLine="0"/>
        <w:jc w:val="right"/>
        <w:rPr>
          <w:i/>
          <w:szCs w:val="28"/>
        </w:rPr>
      </w:pPr>
      <w:r w:rsidRPr="00966960">
        <w:rPr>
          <w:i/>
          <w:szCs w:val="28"/>
        </w:rPr>
        <w:t>Проект</w:t>
      </w:r>
    </w:p>
    <w:p w14:paraId="43A8E63E" w14:textId="77777777" w:rsidR="003057B7" w:rsidRPr="00966960" w:rsidRDefault="003057B7" w:rsidP="0030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ЗАКОН </w:t>
      </w:r>
    </w:p>
    <w:p w14:paraId="4195A67D" w14:textId="77777777" w:rsidR="003057B7" w:rsidRPr="00966960" w:rsidRDefault="003057B7" w:rsidP="00305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14:paraId="2520CFFF" w14:textId="77777777" w:rsidR="003057B7" w:rsidRPr="00966960" w:rsidRDefault="003057B7" w:rsidP="003057B7">
      <w:pPr>
        <w:pStyle w:val="a4"/>
        <w:ind w:firstLine="0"/>
        <w:jc w:val="center"/>
        <w:rPr>
          <w:szCs w:val="28"/>
        </w:rPr>
      </w:pPr>
    </w:p>
    <w:p w14:paraId="76D82128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6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4" w:history="1">
        <w:r w:rsidRPr="0096696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 w:rsidRPr="00966960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14:paraId="5C7CEC39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60">
        <w:rPr>
          <w:rFonts w:ascii="Times New Roman" w:hAnsi="Times New Roman" w:cs="Times New Roman"/>
          <w:b/>
          <w:sz w:val="28"/>
          <w:szCs w:val="28"/>
        </w:rPr>
        <w:t xml:space="preserve">«Об Уполномоченном по защите прав предпринимателей </w:t>
      </w:r>
    </w:p>
    <w:p w14:paraId="3F7F27BD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60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14:paraId="0C24601F" w14:textId="77777777" w:rsidR="003057B7" w:rsidRPr="00966960" w:rsidRDefault="003057B7" w:rsidP="0030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82C4C" w14:textId="77777777" w:rsidR="003057B7" w:rsidRPr="00966960" w:rsidRDefault="003057B7" w:rsidP="003057B7">
      <w:pPr>
        <w:pStyle w:val="a4"/>
        <w:ind w:firstLine="0"/>
        <w:jc w:val="left"/>
        <w:rPr>
          <w:szCs w:val="28"/>
        </w:rPr>
      </w:pPr>
      <w:r w:rsidRPr="00966960">
        <w:rPr>
          <w:szCs w:val="28"/>
        </w:rPr>
        <w:t>Принят Государственным Советом</w:t>
      </w:r>
    </w:p>
    <w:p w14:paraId="051851CE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</w:t>
      </w:r>
      <w:proofErr w:type="gramStart"/>
      <w:r w:rsidRPr="0096696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66960">
        <w:rPr>
          <w:rFonts w:ascii="Times New Roman" w:hAnsi="Times New Roman" w:cs="Times New Roman"/>
          <w:sz w:val="28"/>
          <w:szCs w:val="28"/>
        </w:rPr>
        <w:t>__» _________ 2024 года</w:t>
      </w:r>
    </w:p>
    <w:p w14:paraId="1106F86C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4FDA2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696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4A3304BF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9E583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Внести в Закон Удмуртской Республики от 7 октября 2013 года № 56-РЗ «Об Уполномоченном по защите прав предпринимателей в Удмуртской Республике» (Официальный сайт Президента Удмуртской Республики и Правительства Удмуртской Республики (www.udmurt.ru), 2013, 9 октября, № 02091020130320; 2014, 8 апреля, № 02080420140468; Официальный сайт Главы Удмуртской Республики и Правительства Удмуртской Республики (</w:t>
      </w:r>
      <w:hyperlink r:id="rId5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www.udmurt.ru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), 2015, 24 марта, № 02240320150533) следующие изменения: </w:t>
      </w:r>
    </w:p>
    <w:p w14:paraId="07F68911" w14:textId="0398ED32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1) часть 1 </w:t>
      </w:r>
      <w:r w:rsidRPr="007D7C7B">
        <w:rPr>
          <w:rFonts w:ascii="Times New Roman" w:hAnsi="Times New Roman" w:cs="Times New Roman"/>
          <w:sz w:val="28"/>
          <w:szCs w:val="28"/>
        </w:rPr>
        <w:t>стать</w:t>
      </w:r>
      <w:r w:rsidR="00316A1E" w:rsidRPr="007D7C7B">
        <w:rPr>
          <w:rFonts w:ascii="Times New Roman" w:hAnsi="Times New Roman" w:cs="Times New Roman"/>
          <w:sz w:val="28"/>
          <w:szCs w:val="28"/>
        </w:rPr>
        <w:t>и</w:t>
      </w:r>
      <w:r w:rsidRPr="00966960">
        <w:rPr>
          <w:rFonts w:ascii="Times New Roman" w:hAnsi="Times New Roman" w:cs="Times New Roman"/>
          <w:sz w:val="28"/>
          <w:szCs w:val="28"/>
        </w:rPr>
        <w:t xml:space="preserve"> 2 после слов «законных интересов субъектов предпринимательской деятельности» дополнить словами «(в том числе членов органов управления коммерческих организаций в связи с осуществлением ими полномочий по управлению такими организациями)»;</w:t>
      </w:r>
    </w:p>
    <w:p w14:paraId="17F506AD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2) в части 2 статьи 8 слова «государственные должности субъектов Российской Федерации» заменить словами «иные государственные должности субъектов Российской Федерации»;</w:t>
      </w:r>
    </w:p>
    <w:p w14:paraId="2E0DE8D9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3) в статье 9:</w:t>
      </w:r>
    </w:p>
    <w:p w14:paraId="66AAAA0A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а) пункт 4 части 1 изложить в следующей редакции:</w:t>
      </w:r>
    </w:p>
    <w:p w14:paraId="3C4A4056" w14:textId="37074B06" w:rsidR="003057B7" w:rsidRPr="00966960" w:rsidRDefault="00F46635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7B7" w:rsidRPr="00966960">
        <w:rPr>
          <w:rFonts w:ascii="Times New Roman" w:hAnsi="Times New Roman" w:cs="Times New Roman"/>
          <w:sz w:val="28"/>
          <w:szCs w:val="28"/>
        </w:rPr>
        <w:t>4) прекращения у него гражданства Российской Федерации или наличия у него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государства;»;</w:t>
      </w:r>
    </w:p>
    <w:p w14:paraId="07930301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б) дополнить частью 5 следующего содержания:</w:t>
      </w:r>
    </w:p>
    <w:p w14:paraId="2DE6F616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«5.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14:paraId="107B70BA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lastRenderedPageBreak/>
        <w:t>4) в части 2 статьи 10:</w:t>
      </w:r>
    </w:p>
    <w:p w14:paraId="6AA05507" w14:textId="1CD0562E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а) в пункте 3 слова «органов исполнительной власти» заменить словами «исполнительных органо</w:t>
      </w:r>
      <w:r w:rsidRPr="007D7C7B">
        <w:rPr>
          <w:rFonts w:ascii="Times New Roman" w:hAnsi="Times New Roman" w:cs="Times New Roman"/>
          <w:sz w:val="28"/>
          <w:szCs w:val="28"/>
        </w:rPr>
        <w:t>в»</w:t>
      </w:r>
      <w:r w:rsidR="00316A1E" w:rsidRPr="007D7C7B">
        <w:rPr>
          <w:rFonts w:ascii="Times New Roman" w:hAnsi="Times New Roman" w:cs="Times New Roman"/>
          <w:sz w:val="28"/>
          <w:szCs w:val="28"/>
        </w:rPr>
        <w:t>;</w:t>
      </w:r>
    </w:p>
    <w:p w14:paraId="23EAD5FF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б) в пункте 12 слова «Удмуртской Республики» исключить;</w:t>
      </w:r>
    </w:p>
    <w:p w14:paraId="0320530F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в) пункт 16.1 изложить в следующей редакции: </w:t>
      </w:r>
    </w:p>
    <w:p w14:paraId="0A1F1B81" w14:textId="7731EECC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«16.1) в рамках рассмотрения жалоб субъектов предпринимательской деятельности без специального разрешения посещать расположенные в границах территории Удмуртской Республики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r:id="rId6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первой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четвертой статьи 159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159.1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159.3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159.5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159.6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160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165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r:id="rId15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пятой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седьмой статьи 159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171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171.1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171.3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172.3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173.1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174.1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176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178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180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181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183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29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185.4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190</w:t>
        </w:r>
      </w:hyperlink>
      <w:r w:rsidRPr="00966960">
        <w:rPr>
          <w:rFonts w:ascii="Times New Roman" w:hAnsi="Times New Roman" w:cs="Times New Roman"/>
          <w:sz w:val="28"/>
          <w:szCs w:val="28"/>
        </w:rPr>
        <w:t>-</w:t>
      </w:r>
      <w:hyperlink r:id="rId31" w:history="1">
        <w:r w:rsidRPr="009669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199.4</w:t>
        </w:r>
      </w:hyperlink>
      <w:r w:rsidRPr="0096696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</w:t>
      </w:r>
      <w:r w:rsidRPr="007D7C7B">
        <w:rPr>
          <w:rFonts w:ascii="Times New Roman" w:hAnsi="Times New Roman" w:cs="Times New Roman"/>
          <w:sz w:val="28"/>
          <w:szCs w:val="28"/>
        </w:rPr>
        <w:t>Федерации;»</w:t>
      </w:r>
      <w:r w:rsidR="00316A1E" w:rsidRPr="007D7C7B">
        <w:rPr>
          <w:rFonts w:ascii="Times New Roman" w:hAnsi="Times New Roman" w:cs="Times New Roman"/>
          <w:sz w:val="28"/>
          <w:szCs w:val="28"/>
        </w:rPr>
        <w:t>;</w:t>
      </w:r>
    </w:p>
    <w:p w14:paraId="666EC80E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г) пункт 16.2 изложить в следующей редакции:</w:t>
      </w:r>
    </w:p>
    <w:p w14:paraId="42FDA7A7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«16.2) </w:t>
      </w:r>
      <w:r w:rsidRPr="0096696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бесплатно получать информацию о зарегистрированных правах на недвижимое имущество и сделках с ним от федерального органа исполнительной власти, уполномоченного в области государственного кадастрового учета недвижимого имущества,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66960">
        <w:rPr>
          <w:rFonts w:ascii="Times New Roman" w:hAnsi="Times New Roman" w:cs="Times New Roman"/>
          <w:sz w:val="28"/>
          <w:szCs w:val="28"/>
        </w:rPr>
        <w:t>;»;</w:t>
      </w:r>
    </w:p>
    <w:p w14:paraId="181595C6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5) в статье 11:</w:t>
      </w:r>
    </w:p>
    <w:p w14:paraId="0F1F9A2F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а) в части 3 слова «, о чем уведомляет субъекта предпринимательской деятельности, направившего жалобу, в течение трех дней» исключить;</w:t>
      </w:r>
    </w:p>
    <w:p w14:paraId="4A6ABAF7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б) абзац первый части 4 после слова «Уполномоченный» дополнить словами «в течение трех дней со дня принятия решения об отказе в рассмотрении жалобы»;</w:t>
      </w:r>
    </w:p>
    <w:p w14:paraId="7B9370EA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6) в статье 13:</w:t>
      </w:r>
    </w:p>
    <w:p w14:paraId="625FC362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а) слово «Уполномоченный» заменить словами «1. Уполномоченный»;</w:t>
      </w:r>
    </w:p>
    <w:p w14:paraId="0ED7628B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б) дополнить частью 2 следующего содержания: </w:t>
      </w:r>
    </w:p>
    <w:p w14:paraId="77EC1D19" w14:textId="21DF841B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«2. Информация о результатах рассмотрения жалоб субъектов предпринимательской деятельности может быть размещена (опубликована) на официальном сайте Уполномоченного в информационно-телекоммуникационной сети «Интернет» без указания на наименования </w:t>
      </w:r>
      <w:r w:rsidRPr="00966960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</w:t>
      </w:r>
      <w:r w:rsidR="00582F67" w:rsidRPr="00966960">
        <w:rPr>
          <w:rFonts w:ascii="Times New Roman" w:hAnsi="Times New Roman" w:cs="Times New Roman"/>
          <w:sz w:val="28"/>
          <w:szCs w:val="28"/>
        </w:rPr>
        <w:t xml:space="preserve">и другие реквизиты юридических лиц </w:t>
      </w:r>
      <w:r w:rsidRPr="00966960">
        <w:rPr>
          <w:rFonts w:ascii="Times New Roman" w:hAnsi="Times New Roman" w:cs="Times New Roman"/>
          <w:sz w:val="28"/>
          <w:szCs w:val="28"/>
        </w:rPr>
        <w:t>и индивидуальных предпринимателей, а также при условии обязательного обезличивания персональных данных.»;</w:t>
      </w:r>
    </w:p>
    <w:p w14:paraId="38254789" w14:textId="51A3101A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7) в части 2 статьи 14 слова «Органы государственной власти Удмуртской Республики» заменить слова</w:t>
      </w:r>
      <w:r w:rsidRPr="007D7C7B">
        <w:rPr>
          <w:rFonts w:ascii="Times New Roman" w:hAnsi="Times New Roman" w:cs="Times New Roman"/>
          <w:sz w:val="28"/>
          <w:szCs w:val="28"/>
        </w:rPr>
        <w:t>ми</w:t>
      </w:r>
      <w:r w:rsidRPr="00966960">
        <w:rPr>
          <w:rFonts w:ascii="Times New Roman" w:hAnsi="Times New Roman" w:cs="Times New Roman"/>
          <w:sz w:val="28"/>
          <w:szCs w:val="28"/>
        </w:rPr>
        <w:t xml:space="preserve"> «Органы государственной власти Удмуртской Республики, органы местного самоуправления, их должностные лица»; </w:t>
      </w:r>
    </w:p>
    <w:p w14:paraId="09362B90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8) в статье 15:</w:t>
      </w:r>
    </w:p>
    <w:p w14:paraId="7E31F027" w14:textId="5AC37F3E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а) в части 1 слова «Не позднее двух месяцев после окончания календарного года Уполномоченный направляет доклад о результатах своей деятельности» заменить словами «Не позднее 1 мая текущего года Уполномоченный направляет доклад о результатах своей деятельности за прош</w:t>
      </w:r>
      <w:r w:rsidR="00B72242">
        <w:rPr>
          <w:rFonts w:ascii="Times New Roman" w:hAnsi="Times New Roman" w:cs="Times New Roman"/>
          <w:sz w:val="28"/>
          <w:szCs w:val="28"/>
        </w:rPr>
        <w:t>едший</w:t>
      </w:r>
      <w:r w:rsidRPr="00966960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5CD6F4E3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б) в части 5 слова «в республиканском периодическом печатном издании «Известия Удмуртской Республики» и» исключить;</w:t>
      </w:r>
    </w:p>
    <w:p w14:paraId="3D7D97E2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9) часть 3 статьи 16 изложить в следующей редакции:</w:t>
      </w:r>
    </w:p>
    <w:p w14:paraId="163896C4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«3. Уполномоченный вправе назначать своих общественных представителей, работающих на безвозмездной основе.</w:t>
      </w:r>
    </w:p>
    <w:p w14:paraId="13FC92A1" w14:textId="5C47082F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Общественные представители Уполномоченного назначаются в муниципальных образованиях, образованных на территории Удмуртской </w:t>
      </w:r>
      <w:r w:rsidRPr="007D7C7B">
        <w:rPr>
          <w:rFonts w:ascii="Times New Roman" w:hAnsi="Times New Roman" w:cs="Times New Roman"/>
          <w:sz w:val="28"/>
          <w:szCs w:val="28"/>
        </w:rPr>
        <w:t>Республик</w:t>
      </w:r>
      <w:r w:rsidR="00316A1E" w:rsidRPr="007D7C7B">
        <w:rPr>
          <w:rFonts w:ascii="Times New Roman" w:hAnsi="Times New Roman" w:cs="Times New Roman"/>
          <w:sz w:val="28"/>
          <w:szCs w:val="28"/>
        </w:rPr>
        <w:t>и</w:t>
      </w:r>
      <w:r w:rsidRPr="007D7C7B">
        <w:rPr>
          <w:rFonts w:ascii="Times New Roman" w:hAnsi="Times New Roman" w:cs="Times New Roman"/>
          <w:sz w:val="28"/>
          <w:szCs w:val="28"/>
        </w:rPr>
        <w:t>,</w:t>
      </w:r>
      <w:r w:rsidRPr="00966960">
        <w:rPr>
          <w:rFonts w:ascii="Times New Roman" w:hAnsi="Times New Roman" w:cs="Times New Roman"/>
          <w:sz w:val="28"/>
          <w:szCs w:val="28"/>
        </w:rPr>
        <w:t xml:space="preserve"> либо по отдельным направлениям деятельности Уполномоченного или сферам общественных отношений.</w:t>
      </w:r>
    </w:p>
    <w:p w14:paraId="5B91F185" w14:textId="77777777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Общественные представители Уполномоченного разъясняют субъектам предпринимательской деятельности порядок приёма Уполномоченным их обращений, содействуют в подготовке таких обращений, разъясняют компетенцию Уполномоченного, а также оказывают содействие Уполномоченному в реализации задачи по взаимодействию с предпринимательским сообществом.</w:t>
      </w:r>
    </w:p>
    <w:p w14:paraId="08EB5CA7" w14:textId="62263F93" w:rsidR="003057B7" w:rsidRPr="00966960" w:rsidRDefault="003057B7" w:rsidP="0030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 xml:space="preserve">Положение об общественных представителях </w:t>
      </w:r>
      <w:r w:rsidR="00F97371" w:rsidRPr="0096696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66960">
        <w:rPr>
          <w:rFonts w:ascii="Times New Roman" w:hAnsi="Times New Roman" w:cs="Times New Roman"/>
          <w:sz w:val="28"/>
          <w:szCs w:val="28"/>
        </w:rPr>
        <w:t>утверждается Уполномоченным.».</w:t>
      </w:r>
    </w:p>
    <w:p w14:paraId="484E2445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24E58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696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371479A9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C0D41" w14:textId="77777777" w:rsidR="003057B7" w:rsidRPr="00966960" w:rsidRDefault="003057B7" w:rsidP="0030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14:paraId="42E54DAE" w14:textId="77777777" w:rsidR="003057B7" w:rsidRPr="00966960" w:rsidRDefault="003057B7" w:rsidP="003057B7">
      <w:pPr>
        <w:pStyle w:val="a4"/>
        <w:rPr>
          <w:strike/>
          <w:szCs w:val="28"/>
        </w:rPr>
      </w:pPr>
    </w:p>
    <w:p w14:paraId="71E1E898" w14:textId="77777777" w:rsidR="003057B7" w:rsidRPr="00966960" w:rsidRDefault="003057B7" w:rsidP="0030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60">
        <w:rPr>
          <w:rFonts w:ascii="Times New Roman" w:hAnsi="Times New Roman" w:cs="Times New Roman"/>
          <w:b/>
          <w:sz w:val="28"/>
          <w:szCs w:val="28"/>
        </w:rPr>
        <w:t xml:space="preserve">                Глава </w:t>
      </w:r>
    </w:p>
    <w:p w14:paraId="02A50E00" w14:textId="77777777" w:rsidR="003057B7" w:rsidRPr="00966960" w:rsidRDefault="003057B7" w:rsidP="003057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60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966960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14:paraId="1116D65E" w14:textId="77777777" w:rsidR="003057B7" w:rsidRPr="00966960" w:rsidRDefault="003057B7" w:rsidP="003057B7">
      <w:pPr>
        <w:pStyle w:val="a4"/>
        <w:ind w:firstLine="0"/>
        <w:rPr>
          <w:szCs w:val="28"/>
        </w:rPr>
      </w:pPr>
    </w:p>
    <w:p w14:paraId="342A88C0" w14:textId="77777777" w:rsidR="003057B7" w:rsidRPr="00966960" w:rsidRDefault="003057B7" w:rsidP="003057B7">
      <w:pPr>
        <w:pStyle w:val="a4"/>
        <w:ind w:firstLine="0"/>
        <w:rPr>
          <w:szCs w:val="28"/>
        </w:rPr>
      </w:pPr>
      <w:r w:rsidRPr="00966960">
        <w:rPr>
          <w:szCs w:val="28"/>
        </w:rPr>
        <w:t>г. Ижевск</w:t>
      </w:r>
    </w:p>
    <w:p w14:paraId="7B4CD627" w14:textId="77777777" w:rsidR="003057B7" w:rsidRPr="00966960" w:rsidRDefault="003057B7" w:rsidP="003057B7">
      <w:pPr>
        <w:pStyle w:val="a6"/>
        <w:widowControl/>
        <w:jc w:val="both"/>
        <w:rPr>
          <w:rFonts w:ascii="Times New Roman" w:hAnsi="Times New Roman"/>
          <w:kern w:val="0"/>
          <w:sz w:val="28"/>
          <w:szCs w:val="28"/>
        </w:rPr>
      </w:pPr>
      <w:r w:rsidRPr="00966960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14:paraId="4DC09133" w14:textId="77777777" w:rsidR="003057B7" w:rsidRPr="00966960" w:rsidRDefault="003057B7" w:rsidP="003057B7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x-none"/>
        </w:rPr>
      </w:pPr>
      <w:r w:rsidRPr="00966960">
        <w:rPr>
          <w:rFonts w:ascii="Times New Roman" w:hAnsi="Times New Roman" w:cs="Times New Roman"/>
          <w:sz w:val="28"/>
          <w:szCs w:val="28"/>
          <w:lang w:eastAsia="x-none"/>
        </w:rPr>
        <w:t>постоянная комиссия</w:t>
      </w:r>
    </w:p>
    <w:p w14:paraId="6F8F3541" w14:textId="77777777" w:rsidR="003057B7" w:rsidRPr="00966960" w:rsidRDefault="003057B7" w:rsidP="003057B7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x-none"/>
        </w:rPr>
      </w:pPr>
      <w:r w:rsidRPr="00966960">
        <w:rPr>
          <w:rFonts w:ascii="Times New Roman" w:hAnsi="Times New Roman" w:cs="Times New Roman"/>
          <w:sz w:val="28"/>
          <w:szCs w:val="28"/>
          <w:lang w:eastAsia="x-none"/>
        </w:rPr>
        <w:t>Государственного Совета Удмуртской Республики</w:t>
      </w:r>
    </w:p>
    <w:p w14:paraId="63FAF5BF" w14:textId="77777777" w:rsidR="003057B7" w:rsidRPr="00966960" w:rsidRDefault="003057B7" w:rsidP="003057B7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x-none"/>
        </w:rPr>
      </w:pPr>
      <w:r w:rsidRPr="00966960">
        <w:rPr>
          <w:rFonts w:ascii="Times New Roman" w:hAnsi="Times New Roman" w:cs="Times New Roman"/>
          <w:sz w:val="28"/>
          <w:szCs w:val="28"/>
          <w:lang w:eastAsia="x-none"/>
        </w:rPr>
        <w:t>по экономической политике,</w:t>
      </w:r>
    </w:p>
    <w:p w14:paraId="2A8FBB34" w14:textId="169ECE1C" w:rsidR="005A0D74" w:rsidRPr="00966960" w:rsidRDefault="003057B7" w:rsidP="003057B7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966960">
        <w:rPr>
          <w:rFonts w:ascii="Times New Roman" w:hAnsi="Times New Roman" w:cs="Times New Roman"/>
          <w:sz w:val="28"/>
          <w:szCs w:val="28"/>
          <w:lang w:eastAsia="x-none"/>
        </w:rPr>
        <w:t xml:space="preserve">промышленности и инвестициям                                                   Т.Ф. </w:t>
      </w:r>
      <w:proofErr w:type="spellStart"/>
      <w:r w:rsidRPr="00966960">
        <w:rPr>
          <w:rFonts w:ascii="Times New Roman" w:hAnsi="Times New Roman" w:cs="Times New Roman"/>
          <w:sz w:val="28"/>
          <w:szCs w:val="28"/>
          <w:lang w:eastAsia="x-none"/>
        </w:rPr>
        <w:t>Ягафаров</w:t>
      </w:r>
      <w:proofErr w:type="spellEnd"/>
    </w:p>
    <w:sectPr w:rsidR="005A0D74" w:rsidRPr="009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B7"/>
    <w:rsid w:val="00162F5C"/>
    <w:rsid w:val="001A1D64"/>
    <w:rsid w:val="00202F2C"/>
    <w:rsid w:val="002838DF"/>
    <w:rsid w:val="002B3088"/>
    <w:rsid w:val="002B69BA"/>
    <w:rsid w:val="003057B7"/>
    <w:rsid w:val="00316A1E"/>
    <w:rsid w:val="00582F67"/>
    <w:rsid w:val="005A0D74"/>
    <w:rsid w:val="007C2D70"/>
    <w:rsid w:val="007D7C7B"/>
    <w:rsid w:val="008A0521"/>
    <w:rsid w:val="008E102B"/>
    <w:rsid w:val="00922909"/>
    <w:rsid w:val="00966960"/>
    <w:rsid w:val="00A921C4"/>
    <w:rsid w:val="00B72242"/>
    <w:rsid w:val="00BA6983"/>
    <w:rsid w:val="00D7014B"/>
    <w:rsid w:val="00DE0A8F"/>
    <w:rsid w:val="00E50F12"/>
    <w:rsid w:val="00E779DC"/>
    <w:rsid w:val="00F46635"/>
    <w:rsid w:val="00F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3FD"/>
  <w15:chartTrackingRefBased/>
  <w15:docId w15:val="{1E4783D9-71F7-4B4F-A290-C670A16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7B7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3057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05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тиль"/>
    <w:rsid w:val="003057B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paragraph" w:styleId="a7">
    <w:name w:val="No Spacing"/>
    <w:uiPriority w:val="1"/>
    <w:qFormat/>
    <w:rsid w:val="00E77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7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7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9CFBB49767F4A7F0C6DB418C3A9C5980642715AD398EE01EF6D59F367D77F61D59827EC7D8E4065574D97B389841AAAA6262CFEBhAk3H" TargetMode="External"/><Relationship Id="rId18" Type="http://schemas.openxmlformats.org/officeDocument/2006/relationships/hyperlink" Target="consultantplus://offline/ref=DA9CFBB49767F4A7F0C6DB418C3A9C5980642715AD398EE01EF6D59F367D77F61D598278C0D8EB595061C823349B5DB4AB7D7ECDE9A2h9k4H" TargetMode="External"/><Relationship Id="rId26" Type="http://schemas.openxmlformats.org/officeDocument/2006/relationships/hyperlink" Target="consultantplus://offline/ref=DA9CFBB49767F4A7F0C6DB418C3A9C5980642715AD398EE01EF6D59F367D77F61D598278C7DAEE50033BD8277DCF52ABA96260CEF7A297BChAk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9CFBB49767F4A7F0C6DB418C3A9C5980642715AD398EE01EF6D59F367D77F61D598278C7D3E8595061C823349B5DB4AB7D7ECDE9A2h9k4H" TargetMode="External"/><Relationship Id="rId7" Type="http://schemas.openxmlformats.org/officeDocument/2006/relationships/hyperlink" Target="consultantplus://offline/ref=DA9CFBB49767F4A7F0C6DB418C3A9C5980642715AD398EE01EF6D59F367D77F61D598278C5DAEC595061C823349B5DB4AB7D7ECDE9A2h9k4H" TargetMode="External"/><Relationship Id="rId12" Type="http://schemas.openxmlformats.org/officeDocument/2006/relationships/hyperlink" Target="consultantplus://offline/ref=DA9CFBB49767F4A7F0C6DB418C3A9C5980642715AD398EE01EF6D59F367D77F61D598278C7D9E953053BD8277DCF52ABA96260CEF7A297BChAk6H" TargetMode="External"/><Relationship Id="rId17" Type="http://schemas.openxmlformats.org/officeDocument/2006/relationships/hyperlink" Target="consultantplus://offline/ref=DA9CFBB49767F4A7F0C6DB418C3A9C5980642715AD398EE01EF6D59F367D77F61D598278C7DAEF51063BD8277DCF52ABA96260CEF7A297BChAk6H" TargetMode="External"/><Relationship Id="rId25" Type="http://schemas.openxmlformats.org/officeDocument/2006/relationships/hyperlink" Target="consultantplus://offline/ref=DA9CFBB49767F4A7F0C6DB418C3A9C5980642715AD398EE01EF6D59F367D77F61D598278C0DEEA595061C823349B5DB4AB7D7ECDE9A2h9k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9CFBB49767F4A7F0C6DB418C3A9C5980642715AD398EE01EF6D59F367D77F61D598278CEDFEF595061C823349B5DB4AB7D7ECDE9A2h9k4H" TargetMode="External"/><Relationship Id="rId20" Type="http://schemas.openxmlformats.org/officeDocument/2006/relationships/hyperlink" Target="consultantplus://offline/ref=DA9CFBB49767F4A7F0C6DB418C3A9C5980642715AD398EE01EF6D59F367D77F61D59827BC2D8EA595061C823349B5DB4AB7D7ECDE9A2h9k4H" TargetMode="External"/><Relationship Id="rId29" Type="http://schemas.openxmlformats.org/officeDocument/2006/relationships/hyperlink" Target="consultantplus://offline/ref=DA9CFBB49767F4A7F0C6DB418C3A9C5980642715AD398EE01EF6D59F367D77F61D598278C7DBE4065574D97B389841AAAA6262CFEBhAk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FBB49767F4A7F0C6DB418C3A9C5980642715AD398EE01EF6D59F367D77F61D598278C7D9E952073BD8277DCF52ABA96260CEF7A297BChAk6H" TargetMode="External"/><Relationship Id="rId11" Type="http://schemas.openxmlformats.org/officeDocument/2006/relationships/hyperlink" Target="consultantplus://offline/ref=DA9CFBB49767F4A7F0C6DB418C3A9C5980642715AD398EE01EF6D59F367D77F61D598278C5DEE7595061C823349B5DB4AB7D7ECDE9A2h9k4H" TargetMode="External"/><Relationship Id="rId24" Type="http://schemas.openxmlformats.org/officeDocument/2006/relationships/hyperlink" Target="consultantplus://offline/ref=DA9CFBB49767F4A7F0C6DB418C3A9C5980642715AD398EE01EF6D59F367D77F61D598278CFD9E7595061C823349B5DB4AB7D7ECDE9A2h9k4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dmurt.ru" TargetMode="External"/><Relationship Id="rId15" Type="http://schemas.openxmlformats.org/officeDocument/2006/relationships/hyperlink" Target="consultantplus://offline/ref=DA9CFBB49767F4A7F0C6DB418C3A9C5980642715AD398EE01EF6D59F367D77F61D598278CED8E9595061C823349B5DB4AB7D7ECDE9A2h9k4H" TargetMode="External"/><Relationship Id="rId23" Type="http://schemas.openxmlformats.org/officeDocument/2006/relationships/hyperlink" Target="consultantplus://offline/ref=DA9CFBB49767F4A7F0C6DB418C3A9C5980642715AD398EE01EF6D59F367D77F61D598278C7DAEF5B023BD8277DCF52ABA96260CEF7A297BChAk6H" TargetMode="External"/><Relationship Id="rId28" Type="http://schemas.openxmlformats.org/officeDocument/2006/relationships/hyperlink" Target="consultantplus://offline/ref=DA9CFBB49767F4A7F0C6DB418C3A9C5980642715AD398EE01EF6D59F367D77F61D598278C7DAEE57003BD8277DCF52ABA96260CEF7A297BChAk6H" TargetMode="External"/><Relationship Id="rId10" Type="http://schemas.openxmlformats.org/officeDocument/2006/relationships/hyperlink" Target="consultantplus://offline/ref=DA9CFBB49767F4A7F0C6DB418C3A9C5980642715AD398EE01EF6D59F367D77F61D598278C5DFE6595061C823349B5DB4AB7D7ECDE9A2h9k4H" TargetMode="External"/><Relationship Id="rId19" Type="http://schemas.openxmlformats.org/officeDocument/2006/relationships/hyperlink" Target="consultantplus://offline/ref=DA9CFBB49767F4A7F0C6DB418C3A9C5980642715AD398EE01EF6D59F367D77F61D59827BC5DEEA595061C823349B5DB4AB7D7ECDE9A2h9k4H" TargetMode="External"/><Relationship Id="rId31" Type="http://schemas.openxmlformats.org/officeDocument/2006/relationships/hyperlink" Target="consultantplus://offline/ref=DA9CFBB49767F4A7F0C6DB418C3A9C5980642715AD398EE01EF6D59F367D77F61D59827BC4D8EE595061C823349B5DB4AB7D7ECDE9A2h9k4H" TargetMode="External"/><Relationship Id="rId4" Type="http://schemas.openxmlformats.org/officeDocument/2006/relationships/hyperlink" Target="consultantplus://offline/ref=3A9495AC15F6FAB6153D35CAC00D59FBFE92EDDC248D139FD4B9A9E0256736EC01CA0CD12C491F0D07BA0403F05B5B028EtEkDF" TargetMode="External"/><Relationship Id="rId9" Type="http://schemas.openxmlformats.org/officeDocument/2006/relationships/hyperlink" Target="consultantplus://offline/ref=DA9CFBB49767F4A7F0C6DB418C3A9C5980642715AD398EE01EF6D59F367D77F61D59827BC3D8EF595061C823349B5DB4AB7D7ECDE9A2h9k4H" TargetMode="External"/><Relationship Id="rId14" Type="http://schemas.openxmlformats.org/officeDocument/2006/relationships/hyperlink" Target="consultantplus://offline/ref=DA9CFBB49767F4A7F0C6DB418C3A9C5980642715AD398EE01EF6D59F367D77F61D598278C7DAED55043BD8277DCF52ABA96260CEF7A297BChAk6H" TargetMode="External"/><Relationship Id="rId22" Type="http://schemas.openxmlformats.org/officeDocument/2006/relationships/hyperlink" Target="consultantplus://offline/ref=DA9CFBB49767F4A7F0C6DB418C3A9C5980642715AD398EE01EF6D59F367D77F61D598278C5D2E9595061C823349B5DB4AB7D7ECDE9A2h9k4H" TargetMode="External"/><Relationship Id="rId27" Type="http://schemas.openxmlformats.org/officeDocument/2006/relationships/hyperlink" Target="consultantplus://offline/ref=DA9CFBB49767F4A7F0C6DB418C3A9C5980642715AD398EE01EF6D59F367D77F61D598278C7DAEE51013BD8277DCF52ABA96260CEF7A297BChAk6H" TargetMode="External"/><Relationship Id="rId30" Type="http://schemas.openxmlformats.org/officeDocument/2006/relationships/hyperlink" Target="consultantplus://offline/ref=DA9CFBB49767F4A7F0C6DB418C3A9C5980642715AD398EE01EF6D59F367D77F61D598278C4D3EA595061C823349B5DB4AB7D7ECDE9A2h9k4H" TargetMode="External"/><Relationship Id="rId8" Type="http://schemas.openxmlformats.org/officeDocument/2006/relationships/hyperlink" Target="consultantplus://offline/ref=DA9CFBB49767F4A7F0C6DB418C3A9C5980642715AD398EE01EF6D59F367D77F61D598278C5DAEB595061C823349B5DB4AB7D7ECDE9A2h9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Николай Александрович</dc:creator>
  <cp:keywords/>
  <dc:description/>
  <cp:lastModifiedBy>Сурикова Анна Александровна</cp:lastModifiedBy>
  <cp:revision>7</cp:revision>
  <cp:lastPrinted>2024-02-21T06:40:00Z</cp:lastPrinted>
  <dcterms:created xsi:type="dcterms:W3CDTF">2024-01-23T08:34:00Z</dcterms:created>
  <dcterms:modified xsi:type="dcterms:W3CDTF">2024-02-21T07:17:00Z</dcterms:modified>
</cp:coreProperties>
</file>